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E677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2/PE200149/1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D47F8F">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E8742C" w:rsidRPr="00696895">
        <w:rPr>
          <w:rFonts w:ascii="Arial" w:hAnsi="Arial" w:cs="Arial"/>
          <w:sz w:val="18"/>
          <w:szCs w:val="18"/>
        </w:rPr>
        <w:t xml:space="preserve">dealer </w:t>
      </w:r>
      <w:r w:rsidR="00E8742C">
        <w:rPr>
          <w:rFonts w:ascii="Arial" w:hAnsi="Arial" w:cs="Arial"/>
          <w:sz w:val="18"/>
          <w:szCs w:val="18"/>
        </w:rPr>
        <w:t>of</w:t>
      </w:r>
      <w:r w:rsidR="00D47F8F">
        <w:rPr>
          <w:rFonts w:ascii="Arial" w:hAnsi="Arial" w:cs="Arial"/>
          <w:sz w:val="18"/>
          <w:szCs w:val="18"/>
        </w:rPr>
        <w:t xml:space="preserve"> polypropylene item or </w:t>
      </w:r>
      <w:r w:rsidRPr="00696895">
        <w:rPr>
          <w:rFonts w:ascii="Arial" w:hAnsi="Arial" w:cs="Arial"/>
          <w:sz w:val="18"/>
          <w:szCs w:val="18"/>
        </w:rPr>
        <w:t>supplier.</w:t>
      </w:r>
    </w:p>
    <w:p w:rsidR="00E8742C" w:rsidRPr="00696895" w:rsidRDefault="00E8742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E8742C">
        <w:rPr>
          <w:rFonts w:ascii="Arial" w:hAnsi="Arial" w:cs="Arial"/>
          <w:sz w:val="18"/>
          <w:szCs w:val="18"/>
        </w:rPr>
        <w:t xml:space="preserve"> / drawing</w:t>
      </w:r>
      <w:r w:rsidRPr="00696895">
        <w:rPr>
          <w:rFonts w:ascii="Arial" w:hAnsi="Arial" w:cs="Arial"/>
          <w:sz w:val="18"/>
          <w:szCs w:val="18"/>
        </w:rPr>
        <w:t>,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E8742C">
        <w:rPr>
          <w:rFonts w:ascii="Arial" w:hAnsi="Arial" w:cs="Arial"/>
          <w:sz w:val="18"/>
          <w:szCs w:val="18"/>
        </w:rPr>
        <w:t>/ or</w:t>
      </w:r>
      <w:r w:rsidR="00AE0C14">
        <w:rPr>
          <w:rFonts w:ascii="Arial" w:hAnsi="Arial" w:cs="Arial"/>
          <w:sz w:val="18"/>
          <w:szCs w:val="18"/>
        </w:rPr>
        <w:t xml:space="preserve">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E8742C" w:rsidP="00E8742C">
      <w:pPr>
        <w:spacing w:after="0" w:line="240" w:lineRule="auto"/>
        <w:ind w:left="720"/>
        <w:jc w:val="both"/>
        <w:rPr>
          <w:rFonts w:ascii="Arial" w:hAnsi="Arial" w:cs="Arial"/>
          <w:b/>
          <w:sz w:val="18"/>
          <w:szCs w:val="18"/>
        </w:rPr>
      </w:pPr>
      <w:r>
        <w:rPr>
          <w:rFonts w:ascii="Arial" w:hAnsi="Arial" w:cs="Arial"/>
          <w:b/>
          <w:sz w:val="18"/>
          <w:szCs w:val="18"/>
        </w:rPr>
        <w:t>** Similar means any cast polypropylene item.</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77C"/>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55591"/>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47F8F"/>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42C"/>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2020-02-19T09:14:00Z</dcterms:modified>
</cp:coreProperties>
</file>